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78" w:rsidRDefault="00562278">
      <w:pPr>
        <w:widowControl w:val="0"/>
        <w:rPr>
          <w:rFonts w:ascii="Times New Roman" w:eastAsia="Times New Roman" w:hAnsi="Times New Roman" w:cs="Times New Roman"/>
        </w:rPr>
      </w:pPr>
    </w:p>
    <w:bookmarkStart w:id="0" w:name="_heading=h.urmme3zahlzt" w:displacedByCustomXml="next"/>
    <w:bookmarkEnd w:id="0" w:displacedByCustomXml="next"/>
    <w:sdt>
      <w:sdtPr>
        <w:rPr>
          <w:sz w:val="22"/>
          <w:szCs w:val="22"/>
        </w:rPr>
        <w:tag w:val="goog_rdk_0"/>
        <w:id w:val="-1487488085"/>
        <w:lock w:val="contentLocked"/>
      </w:sdtPr>
      <w:sdtContent>
        <w:tbl>
          <w:tblPr>
            <w:tblStyle w:val="StGen1"/>
            <w:tblW w:w="10470" w:type="dxa"/>
            <w:tblInd w:w="-9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/>
          </w:tblPr>
          <w:tblGrid>
            <w:gridCol w:w="1695"/>
            <w:gridCol w:w="8775"/>
          </w:tblGrid>
          <w:tr w:rsidR="00562278">
            <w:tc>
              <w:tcPr>
                <w:tcW w:w="1047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</w:tcPr>
              <w:p w:rsidR="00562278" w:rsidRDefault="008A1BFA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План мероприятий февраль 2026</w:t>
                </w:r>
              </w:p>
              <w:p w:rsidR="00562278" w:rsidRDefault="00562278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3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маркировкой игр и игрушек для розницы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Алексей Родин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товарной группы «Игрушки»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7" w:tooltip="https://xn--80ajghhoc2aj1c8b.xn--p1ai/lectures/vebinary/?ELEMENT_ID=485428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>https://честныйзнак.рф/lectures/vebinary/?ELEMENT_ID=485428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3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Контрактное производство. ТГ Строительные материалы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Светлана Крафт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Старший бизнес-аналитик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8" w:tooltip="https://xn--80ajghhoc2aj1c8b.xn--p1ai/lectures/vebinary/?ELEMENT_ID=48501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https://честныйзнак.рф/lectures/vebinary/?ELEMENT_ID=485016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Национальным Каталогом: заполнение карточек, синхронизация с ГС1 РУС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Екатерина Волкова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ТГ Полуфабрикаты и замороженная продукция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Наталия Челышева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«Корма для животных»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Светлана Старшинина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Аналитик, команда Национального каталога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9" w:tooltip="https://xn--80ajghhoc2aj1c8b.xn--p1ai/lectures/vebinary/?ELEMENT_ID=48602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https://честныйзнак.рф/lectures/vebinary/?ELEMENT_ID=486025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Контрактное производство — специфика особенности в рамках Товарной группы Растворимые завариваемые напитки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Андрей Пасухин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маркировки Растворимых завариваемых напитков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Евгений Пильщиков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 товарных групп «Упакова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нная вода», «Бакалейная продукция»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10" w:tooltip="https://xn--80ajghhoc2aj1c8b.xn--p1ai/lectures/vebinary/?ELEMENT_ID=48377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https://честныйзнак.рф/lectures/vebinary/?ELEMENT_ID=483776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системой маркировки «Честный знак» — программно-аппаратные решения «Клеверенс» для производителей и оптово-розничного звена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Писанко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 проектов в товарной группе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Воробьев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товарной группы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Михаил Денисенко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 по мобильной автоматизации, «Клеверенс»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11" w:tooltip="https://xn--80ajghhoc2aj1c8b.xn--p1ai/lectures/vebinary/?ELEMENT_ID=484679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https://честныйзнак.рф/lectures/vebinary/?ELEMENT_ID=484679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 xml:space="preserve"> с розницей в печатной продукции, разрешительный режим и введение ТС ПИоТ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Алексей Родин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товарной группы «Игрушки»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Фёдор Егоров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Алексей Пронин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группы партнерских решений ЦРПТ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Горелов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«Печатная продукция»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12" w:tooltip="https://xn--80ajghhoc2aj1c8b.xn--p1ai/lectures/vebinary/?ELEMENT_ID=48493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знак.рф/lectures/vebinary/?ELEMENT_ID=484931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5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Харитонов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Аккаунт-менеджер товарной группы «Медицинские Изделия»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13" w:tooltip="https://xn--80ajghhoc2aj1c8b.xn--p1ai/lectures/vebinary/?ELEMENT_ID=48293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https://честныйзнак.рф/lectures/vebinary/?ELEMENT_ID=482931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5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Демонстрация работы в мобильном приложении «Честный ЗНАК.Бизнес»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Комаров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продукта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14" w:tooltip="https://xn--80ajghhoc2aj1c8b.xn--p1ai/lectures/vebinary/?ELEMENT_ID=485353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https://честныйзнак.рф/lectures/vebinary/?ELEMENT_ID=485353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ТГ Мясные изделия. Тема: «Типографский метод нанесения»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Александра Комкова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Варвара Михайлова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управления товаров народного потребления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</w:pPr>
                <w:hyperlink r:id="rId15" w:tooltip="https://xn--80ajghhoc2aj1c8b.xn--p1ai/lectures/vebinary/?ELEMENT_ID=48558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https://честныйзнак.рф/lectures/vebinary/?ELEMENT_ID=485586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Сведения о разрешительной документации в карточках товаров сигарет, АТП и НСП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Наталья Остроухова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Директор продукта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Данила Ивановский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группы по взаимодействию с отраслевыми управлениями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</w:pPr>
                <w:hyperlink r:id="rId16" w:tooltip="https://xn--80ajghhoc2aj1c8b.xn--p1ai/lectures/vebinary/?ELEMENT_ID=48351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/lectures/vebinary/?ELEMENT_ID=483515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Маркировка остатков товаров легкой промышленности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Валерий Гостюшев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«Легкая промышленность»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17" w:tooltip="https://xn--80ajghhoc2aj1c8b.xn--p1ai/lectures/vebinary/?ELEMENT_ID=485133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https://честныйзнак.рф/lectures/vebinary/?ELEMENT_ID=485133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ЭДО Лайт для сельхозпроизводителей и производителей кормов с ветеринарными препаратами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Вильнур Шагиахметов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«Ветеринарные препараты»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Елизавета Беспалова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«Ветеринарн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ые препараты»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Алексей Саврасов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Владелец продукта ЭДО Лайт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18" w:tooltip="https://xn--80ajghhoc2aj1c8b.xn--p1ai/lectures/vebinary/?ELEMENT_ID=48531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es/vebinary/?ELEMENT_ID=485311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Сладости. АКОРТ. Практические рекомендации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Екатерина Сидельникова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«Бакалея»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Алёна Борисова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Ведущий эксперт Ассоциации Компаний Розничной Торговли (АКОРТ)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19" w:tooltip="https://xn--80ajghhoc2aj1c8b.xn--p1ai/lectures/vebinary/?ELEMENT_ID=48497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ectures/vebinary/?ELEMENT_ID=484977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Вебинар по теме «Схемы контрактного производства»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Перегудов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ТГ Автозапчасти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Алина Белова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ТГ Автозапчасти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20" w:tooltip="https://xn--80ajghhoc2aj1c8b.xn--p1ai/lectures/vebinary/?ELEMENT_ID=485444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https://честныйзнак.рф/lectures/vebinary/?ELEMENT_ID=485444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Понедельник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ТГ Бакалея: Особенности передачи данных по ЭДО в формате ОСУ с 01.09.2026. Формирование баланса виртуального склада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Екатерина Сидельникова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«Бакалея»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Алена Игнатова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внедрения отдела технического внедрения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21" w:tooltip="https://xn--80ajghhoc2aj1c8b.xn--p1ai/lectures/vebinary/?ELEMENT_ID=48517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ctures/vebinary/?ELEMENT_ID=485175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Понедельник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Вебинар «Маркировка новых групп товаров легкой промышленности в системе «Честный знак»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Елена Катогарова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Специалист Центра сертификации, стандартизации и испытаний АНО «Центр «Мой биз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нес» Республики Карелия»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Ольга Никифорова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«Легкая промышленность»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22" w:tooltip="https://xn--80ajghhoc2aj1c8b.xn--p1ai/lectures/vebinary/?ELEMENT_ID=48553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https://честныйзнак.рф/lectures/vebinary/?ELEMENT_ID=485537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Понедельник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Экземплярная прослеживаемость в УПД у КМ произведенных после 1 сентября, разбор популярных ошибок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Фёдор Сидоренко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 менеджер товарной группы БАД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</w:pPr>
                <w:hyperlink r:id="rId23" w:tooltip="https://xn--80ajghhoc2aj1c8b.xn--p1ai/lectures/vebinary/?ELEMENT_ID=485709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https://честныйзнак.рф/lectures/vebinary/?ELEMENT_ID=485709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Понедельник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Первый шаг к системе маркировки: регистрация участников в системе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Дарья Войтенко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проекта, Товарная группа Удобрения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4"/>
                    <w:szCs w:val="34"/>
                  </w:rPr>
                </w:pPr>
                <w:hyperlink r:id="rId24" w:tooltip="https://xn--80ajghhoc2aj1c8b.xn--p1ai/lectures/vebinary/?ELEMENT_ID=48559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https://честныйзнак.рф/lectures/vebinary/?ELEMENT_ID=485595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Рег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истрация в ГИС МТ участников оборота пиротехники и пожарной безопасности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Вячеслав Василенко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Елена Панова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 аналитик Управления промышленными товарами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6"/>
                    <w:szCs w:val="36"/>
                  </w:rPr>
                </w:pPr>
                <w:hyperlink r:id="rId25" w:tooltip="https://xn--80ajghhoc2aj1c8b.xn--p1ai/lectures/vebinary/?ELEMENT_ID=485582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https://честныйзнак.рф/lectures/vebinary/?ELEMENT_ID=485582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10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Мар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кировка остатков спортивного питания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Фёдор Сидоренко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 менеджер товарной группы БАД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6"/>
                    <w:szCs w:val="36"/>
                  </w:rPr>
                </w:pPr>
                <w:hyperlink r:id="rId26" w:tooltip="https://xn--80ajghhoc2aj1c8b.xn--p1ai/lectures/vebinary/?ELEMENT_ID=485720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https://честныйзнак.рф/lectures/vebinary/?ELEMENT_ID=485720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«Ко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сметика, бытовая химия и товары личной гигиены». Оборот маркированной продукции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Анна Налимова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8"/>
                    <w:szCs w:val="38"/>
                  </w:rPr>
                </w:pPr>
                <w:hyperlink r:id="rId27" w:tooltip="https://xn--80ajghhoc2aj1c8b.xn--p1ai/lectures/vebinary/?ELEMENT_ID=48584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https://честныйзнак.рф/lectures/vebinary/?ELEMENT_ID=485845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Уведомление о начале осуществления деятельности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Фёдор Сидоренко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 менеджер товарной группы БАД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28" w:tooltip="https://xn--80ajghhoc2aj1c8b.xn--p1ai/lectures/vebinary/?ELEMENT_ID=48572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https://честныйзнак.рф/lectures/vebinary/?ELEMENT_ID=485721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Аналитические продукты на данных маркировки для бизнеса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Писанко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в товарной группе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Воробьев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товарной группы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Владислав Дыдюк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Ведущий бизнес-аналитик данных, ЦРПТ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29" w:tooltip="https://xn--80ajghhoc2aj1c8b.xn--p1ai/lectures/vebinary/?ELEMENT_ID=48493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https://честныйзнак.рф/lectures/vebinary/?ELEMENT_ID=484935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Обзор основного функционала, доступного в личном кабинете ЧЗ, для участников оборота товаров: НК, заказ КМ, нанесение, ввод в оборот, вывод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Георгий Калантар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0" w:tooltip="https://xn--80ajghhoc2aj1c8b.xn--p1ai/lectures/vebinary/?ELEMENT_ID=485792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https://честныйзнак.рф/lectures/vebinary/?ELEMENT_ID=485792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12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Подготовка к поэкземплярному учету в отношении товарной груп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пы «Медицинские изделия»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Харитонов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Аккаунт-менеджер товарной группы «Медицинские Изделия»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31" w:tooltip="https://xn--80ajghhoc2aj1c8b.xn--p1ai/lectures/vebinary/?ELEMENT_ID=482935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https://честныйзнак.рф/lectures/vebinary/?ELEMENT_ID=482935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Переход на работу в поэкземплярном учете: Агрегация, ЭДО, Вывод из оборота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Мельников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ТГ Безалкогольные напитки и соковая продукция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32" w:tooltip="https://xn--80ajghhoc2aj1c8b.xn--p1ai/lectures/vebinary/?ELEMENT_ID=48583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https://честныйзнак.рф/lectures/vebinary/?ELEMENT_ID=485837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ТГ Морепродукты: Технические решения по агрегации от интегратора ГК Инавтоматика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Олег Саламатин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по продажам проектов ГК «Инавтоматика»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Сергей Степанян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3" w:tooltip="https://xn--80ajghhoc2aj1c8b.xn--p1ai/lectures/vebinary/?ELEMENT_ID=485788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https://честныйзнак.рф/lectures/vebinary/?ELEMENT_ID=485788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УПД через мобильное приложение «ЧестныйЗнак.Бизнес» для ветеринарных препаратов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Вильнур Шагиахметов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«Ветеринарные препараты»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Елизавета Беспалова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«Ветеринарные преп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араты»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Комаров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продукта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34" w:tooltip="https://xn--80ajghhoc2aj1c8b.xn--p1ai/lectures/vebinary/?ELEMENT_ID=48531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EMENT_ID=485316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Мука, макароны, крупа и мёд. Работа в Национальном Каталоге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Буч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управления безакцизной пищевой продукции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Светлана Старшинина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Аналитик, команда Национального каталога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5" w:tooltip="https://xn--80ajghhoc2aj1c8b.xn--p1ai/lectures/vebinary/?ELEMENT_ID=486034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https://честныйзнак.рф/lectures/vebinary/?ELEMENT_ID=486034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16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 xml:space="preserve">ТГ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Мясные изделия. Тема: «Особенности импорта и экспорта маркированной мясной продукции»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Андрей Чамов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товарной группы «Мясные изделия»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Анастасия Егорчева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32"/>
                  </w:rPr>
                </w:pPr>
                <w:hyperlink r:id="rId36" w:tooltip="https://xn--80ajghhoc2aj1c8b.xn--p1ai/lectures/vebinary/?ELEMENT_ID=48559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https://честныйзнак.рф/lectures/vebinary/?ELEMENT_ID=485591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17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Сла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дости. Практические рекомендации по работе с сервис-провайдерами (типографиями)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Филиппов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«Сладости и кондитерские изделия»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Варвара Михайлова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управления товаров народного потребления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7" w:tooltip="https://xn--80ajghhoc2aj1c8b.xn--p1ai/lectures/vebinary/?ELEMENT_ID=485103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https://честныйзнак.рф/lectures/vebinary/?ELEMENT_ID=485103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17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ЭДО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: товаропроводящая цепь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Ярослав Ершов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Эксперт по электронному документообороту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Анастасия Верзун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Аккаунт-менеджер товарной группы «Игрушки»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8" w:tooltip="https://xn--80ajghhoc2aj1c8b.xn--p1ai/lectures/vebinary/?ELEMENT_ID=485432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https://честныйзнак.рф/lectures/vebinary/?ELEMENT_ID=485432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17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Мук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а, макароны, крупа и мёд. Работа с «Маркировка просто»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Буч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управления безакцизной пищевой продукции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Комаров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продукта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39" w:tooltip="https://xn--80ajghhoc2aj1c8b.xn--p1ai/lectures/vebinary/?ELEMENT_ID=48527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https://честныйзнак.рф/lectures/vebinary/?ELEMENT_ID=485277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18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Сладо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сти. Технические решения по агрегации продукции в групповую упаковку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Ирина Ларина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товарной группы «Сладости и кондитерские изделия»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Иван Дворников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40" w:tooltip="https://xn--80ajghhoc2aj1c8b.xn--p1ai/lectures/vebinary/?ELEMENT_ID=48573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>https://честныйзнак.рф/lectures/vebinary/?ELEMENT_ID=485737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18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Технические решения в рамках Товарной группы Растворимые завариваемые напитки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Данила Севостьянов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Технический руководитель проектов департамента производственных решений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Андрей Пасухин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маркировки Растворимых завариваемых напитков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41" w:tooltip="https://xn--80ajghhoc2aj1c8b.xn--p1ai/lectures/vebinary/?ELEMENT_ID=483772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https://честныйзнак.рф/lectures/vebinary/?ELEMENT_ID=483772</w:t>
                  </w:r>
                </w:hyperlink>
              </w:p>
            </w:tc>
          </w:tr>
          <w:tr w:rsidR="00562278">
            <w:trPr>
              <w:trHeight w:val="217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18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Среда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Строительные материалы: Работа с Национальным Каталогом: заполнение карточек, синхронизация с ГС1 РУС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Писанко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в товарной группе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Воробьев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товарной группы «Строительные материалы»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Светлана Старшинина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Аналитик, команда Национального каталога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42" w:tooltip="https://xn--80ajghhoc2aj1c8b.xn--p1ai/lectures/vebinary/?ELEMENT_ID=485034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https://честныйзнак.рф/lectures/vebinary/?ELEMENT_ID=485034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Харитонов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Аккаунт-менеджер товарной группы «Медицинские Изделия»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43" w:tooltip="https://xn--80ajghhoc2aj1c8b.xn--p1ai/lectures/vebinary/?ELEMENT_ID=482939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https://честныйзнак.рф/lectures/vebinary/?ELEMENT_ID=482939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19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Вебинар: ТГ «Моторные масла». 1С для оптового и розничного звена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Надежда Багдасарова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ТГ Моторные масла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Василий Харитонов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группы интеграции с ГосСистемами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44" w:tooltip="https://xn--80ajghhoc2aj1c8b.xn--p1ai/lectures/vebinary/?ELEMENT_ID=485578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https://честныйзнак.рф/lectures/vebinary/?ELEMENT_ID=485578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20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Вебинар по теме: «Проект Дорожной карты внедрения обязательной маркировки»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Перегудов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ТГ Автозапчасти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45" w:tooltip="https://xn--80ajghhoc2aj1c8b.xn--p1ai/lectures/vebinary/?ELEMENT_ID=485440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_ID=485440</w:t>
                  </w:r>
                </w:hyperlink>
              </w:p>
            </w:tc>
          </w:tr>
          <w:tr w:rsidR="00562278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20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«Косметика, бытовая химия и товары личной гигиены». Основные вопросы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Анна Налимова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Иван Газин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46" w:tooltip="https://xn--80ajghhoc2aj1c8b.xn--p1ai/lectures/vebinary/?ELEMENT_ID=485841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https://честныйзнак.рф/lectures/vebinary/?ELEMENT_ID=485841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Работа с маркировкой для импортеров. Игры и игрушки для детей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Иван Газин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47" w:tooltip="https://xn--80ajghhoc2aj1c8b.xn--p1ai/lectures/vebinary/?ELEMENT_ID=48543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https://честныйзнак.рф/lectures/vebinary/?ELEMENT_ID=485436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Александр Буч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управления безакцизной пищевой продукции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Иван Дворников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48" w:tooltip="https://xn--80ajghhoc2aj1c8b.xn--p1ai/lectures/vebinary/?ELEMENT_ID=485282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https://честныйзнак.рф/lectures/vebinary/?ELEMENT_ID=485282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24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Вторник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Импорт. Маркировка на таможенных складах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Замешаев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«Радиоэлектронная продукция»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Евгений Саяхов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Директор Департамента маркировки на таможенных складах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hyperlink r:id="rId49" w:tooltip="https://xn--80ajghhoc2aj1c8b.xn--p1ai/lectures/vebinary/?ELEMENT_ID=485796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https://честныйзнак.рф/lectures/vebinary/?ELEMENT_ID=485796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Контрактное производство и агентская схема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Владимир Боряев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Архитектор индустриальных решений, ЦРПТ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Ярослав Ершов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Эксперт по электронному документообороту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50" w:tooltip="https://xn--80ajghhoc2aj1c8b.xn--p1ai/lectures/vebinary/?ELEMENT_ID=485827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https://честныйзнак.рф/lectures/vebinary/?ELEMENT_ID=485827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lastRenderedPageBreak/>
                  <w:t>26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Подготовка к поэкземплярному учету в отношении товарной группы «Медицинские изделия»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Дмитрий Харитонов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Аккаунт-менеджер товарной группы «Медицинские Изделия»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</w:pPr>
                <w:hyperlink r:id="rId51" w:tooltip="https://xn--80ajghhoc2aj1c8b.xn--p1ai/lectures/vebinary/?ELEMENT_ID=482943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https://честныйзнак.рф/lectures/vebinary/?ELEMENT_ID=482943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26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Четверг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Агрегация кормов для животных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Наталия Челышева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проектов товарной группы «Корма для животных»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Иван Дворников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52" w:tooltip="https://xn--80ajghhoc2aj1c8b.xn--p1ai/lectures/vebinary/?ELEMENT_ID=486029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https://честныйзнак.рф/lectures/vebinary/?ELEMENT_ID=486029</w:t>
                  </w:r>
                </w:hyperlink>
              </w:p>
            </w:tc>
          </w:tr>
          <w:tr w:rsidR="00562278"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27 февраля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Пятница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noWrap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Базовые принципы, процесс регистрации в системе маркировки</w:t>
                </w:r>
              </w:p>
              <w:p w:rsidR="00562278" w:rsidRDefault="00562278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Спикеры: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Алиса Белова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Бизнес-аналитик</w:t>
                </w:r>
              </w:p>
              <w:p w:rsidR="00562278" w:rsidRDefault="008A1BFA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Игорь Горелов</w:t>
                </w:r>
              </w:p>
              <w:p w:rsidR="00562278" w:rsidRDefault="008A1BFA">
                <w:pPr>
                  <w:spacing w:line="313" w:lineRule="auto"/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66666"/>
                    <w:sz w:val="22"/>
                    <w:szCs w:val="22"/>
                  </w:rPr>
                  <w:t>Руководитель проекта товарной группы «Печатная продукция»</w:t>
                </w:r>
              </w:p>
              <w:p w:rsidR="00562278" w:rsidRDefault="00562278">
                <w:pPr>
                  <w:spacing w:before="240" w:after="240" w:line="312" w:lineRule="auto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</w:pPr>
                <w:hyperlink r:id="rId53" w:tooltip="https://xn--80ajghhoc2aj1c8b.xn--p1ai/lectures/vebinary/?ELEMENT_ID=485209" w:history="1"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https://честныйзнак.рф/lectur</w:t>
                  </w:r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es/ve</w:t>
                  </w:r>
                  <w:bookmarkStart w:id="1" w:name="_GoBack"/>
                  <w:bookmarkEnd w:id="1"/>
                  <w:r w:rsidR="008A1BFA">
                    <w:rPr>
                      <w:rFonts w:ascii="Times New Roman" w:eastAsia="Times New Roman" w:hAnsi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binary/?ELEMENT_ID=485209</w:t>
                  </w:r>
                </w:hyperlink>
              </w:p>
            </w:tc>
          </w:tr>
        </w:tbl>
      </w:sdtContent>
    </w:sdt>
    <w:p w:rsidR="00562278" w:rsidRDefault="00562278">
      <w:pPr>
        <w:spacing w:line="240" w:lineRule="auto"/>
      </w:pPr>
    </w:p>
    <w:sectPr w:rsidR="00562278" w:rsidSect="00562278">
      <w:pgSz w:w="11909" w:h="16834"/>
      <w:pgMar w:top="709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FA" w:rsidRDefault="008A1BFA">
      <w:pPr>
        <w:spacing w:line="240" w:lineRule="auto"/>
      </w:pPr>
      <w:r>
        <w:separator/>
      </w:r>
    </w:p>
  </w:endnote>
  <w:endnote w:type="continuationSeparator" w:id="1">
    <w:p w:rsidR="008A1BFA" w:rsidRDefault="008A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FA" w:rsidRDefault="008A1BFA">
      <w:pPr>
        <w:spacing w:line="240" w:lineRule="auto"/>
      </w:pPr>
      <w:r>
        <w:separator/>
      </w:r>
    </w:p>
  </w:footnote>
  <w:footnote w:type="continuationSeparator" w:id="1">
    <w:p w:rsidR="008A1BFA" w:rsidRDefault="008A1B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278"/>
    <w:rsid w:val="00562278"/>
    <w:rsid w:val="008A1BFA"/>
    <w:rsid w:val="00FF2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6227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6227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6227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6227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6227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56227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62278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622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62278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56227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62278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6227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62278"/>
    <w:pPr>
      <w:ind w:left="720"/>
      <w:contextualSpacing/>
    </w:pPr>
  </w:style>
  <w:style w:type="paragraph" w:styleId="a4">
    <w:name w:val="No Spacing"/>
    <w:uiPriority w:val="1"/>
    <w:qFormat/>
    <w:rsid w:val="00562278"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sid w:val="00562278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56227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6227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6227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622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6227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62278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562278"/>
  </w:style>
  <w:style w:type="paragraph" w:customStyle="1" w:styleId="Footer">
    <w:name w:val="Footer"/>
    <w:basedOn w:val="a"/>
    <w:link w:val="CaptionChar"/>
    <w:uiPriority w:val="99"/>
    <w:unhideWhenUsed/>
    <w:rsid w:val="00562278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56227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6227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62278"/>
  </w:style>
  <w:style w:type="table" w:styleId="ab">
    <w:name w:val="Table Grid"/>
    <w:basedOn w:val="a1"/>
    <w:uiPriority w:val="59"/>
    <w:rsid w:val="00562278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6227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6227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62278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227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227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6227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6227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62278"/>
    <w:rPr>
      <w:sz w:val="18"/>
    </w:rPr>
  </w:style>
  <w:style w:type="character" w:styleId="af">
    <w:name w:val="footnote reference"/>
    <w:basedOn w:val="a0"/>
    <w:uiPriority w:val="99"/>
    <w:unhideWhenUsed/>
    <w:rsid w:val="0056227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62278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62278"/>
    <w:rPr>
      <w:sz w:val="20"/>
    </w:rPr>
  </w:style>
  <w:style w:type="character" w:styleId="af2">
    <w:name w:val="endnote reference"/>
    <w:basedOn w:val="a0"/>
    <w:uiPriority w:val="99"/>
    <w:semiHidden/>
    <w:unhideWhenUsed/>
    <w:rsid w:val="0056227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62278"/>
    <w:pPr>
      <w:spacing w:after="57"/>
    </w:pPr>
  </w:style>
  <w:style w:type="paragraph" w:styleId="21">
    <w:name w:val="toc 2"/>
    <w:basedOn w:val="a"/>
    <w:next w:val="a"/>
    <w:uiPriority w:val="39"/>
    <w:unhideWhenUsed/>
    <w:rsid w:val="0056227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6227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6227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6227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6227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6227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6227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62278"/>
    <w:pPr>
      <w:spacing w:after="57"/>
      <w:ind w:left="2268"/>
    </w:pPr>
  </w:style>
  <w:style w:type="paragraph" w:styleId="af3">
    <w:name w:val="TOC Heading"/>
    <w:uiPriority w:val="39"/>
    <w:unhideWhenUsed/>
    <w:rsid w:val="00562278"/>
  </w:style>
  <w:style w:type="paragraph" w:styleId="af4">
    <w:name w:val="table of figures"/>
    <w:basedOn w:val="a"/>
    <w:next w:val="a"/>
    <w:uiPriority w:val="99"/>
    <w:unhideWhenUsed/>
    <w:rsid w:val="00562278"/>
  </w:style>
  <w:style w:type="paragraph" w:customStyle="1" w:styleId="Heading1">
    <w:name w:val="Heading 1"/>
    <w:basedOn w:val="a"/>
    <w:next w:val="a"/>
    <w:link w:val="Heading1Char"/>
    <w:rsid w:val="00562278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562278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56227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56227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562278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562278"/>
    <w:pPr>
      <w:keepNext/>
      <w:keepLines/>
      <w:spacing w:before="240" w:after="80"/>
      <w:outlineLvl w:val="5"/>
    </w:pPr>
    <w:rPr>
      <w:i/>
      <w:iCs/>
      <w:color w:val="666666"/>
    </w:rPr>
  </w:style>
  <w:style w:type="table" w:customStyle="1" w:styleId="TableNormal">
    <w:name w:val="TableNormal"/>
    <w:rsid w:val="0056227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rsid w:val="00562278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56227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0"/>
    <w:rsid w:val="00562278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7"/>
    <w:rsid w:val="0056227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1">
    <w:name w:val="StGen1"/>
    <w:basedOn w:val="TableNormal0"/>
    <w:rsid w:val="00562278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FF2B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2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82931" TargetMode="External"/><Relationship Id="rId18" Type="http://schemas.openxmlformats.org/officeDocument/2006/relationships/hyperlink" Target="https://xn--80ajghhoc2aj1c8b.xn--p1ai/lectures/vebinary/?ELEMENT_ID=485311" TargetMode="External"/><Relationship Id="rId26" Type="http://schemas.openxmlformats.org/officeDocument/2006/relationships/hyperlink" Target="https://xn--80ajghhoc2aj1c8b.xn--p1ai/lectures/vebinary/?ELEMENT_ID=485720" TargetMode="External"/><Relationship Id="rId39" Type="http://schemas.openxmlformats.org/officeDocument/2006/relationships/hyperlink" Target="https://xn--80ajghhoc2aj1c8b.xn--p1ai/lectures/vebinary/?ELEMENT_ID=485277" TargetMode="External"/><Relationship Id="rId21" Type="http://schemas.openxmlformats.org/officeDocument/2006/relationships/hyperlink" Target="https://xn--80ajghhoc2aj1c8b.xn--p1ai/lectures/vebinary/?ELEMENT_ID=485175" TargetMode="External"/><Relationship Id="rId34" Type="http://schemas.openxmlformats.org/officeDocument/2006/relationships/hyperlink" Target="https://xn--80ajghhoc2aj1c8b.xn--p1ai/lectures/vebinary/?ELEMENT_ID=485316" TargetMode="External"/><Relationship Id="rId42" Type="http://schemas.openxmlformats.org/officeDocument/2006/relationships/hyperlink" Target="https://xn--80ajghhoc2aj1c8b.xn--p1ai/lectures/vebinary/?ELEMENT_ID=485034" TargetMode="External"/><Relationship Id="rId47" Type="http://schemas.openxmlformats.org/officeDocument/2006/relationships/hyperlink" Target="https://xn--80ajghhoc2aj1c8b.xn--p1ai/lectures/vebinary/?ELEMENT_ID=485436" TargetMode="External"/><Relationship Id="rId50" Type="http://schemas.openxmlformats.org/officeDocument/2006/relationships/hyperlink" Target="https://xn--80ajghhoc2aj1c8b.xn--p1ai/lectures/vebinary/?ELEMENT_ID=48582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85428" TargetMode="External"/><Relationship Id="rId12" Type="http://schemas.openxmlformats.org/officeDocument/2006/relationships/hyperlink" Target="https://xn--80ajghhoc2aj1c8b.xn--p1ai/lectures/vebinary/?ELEMENT_ID=484931" TargetMode="External"/><Relationship Id="rId17" Type="http://schemas.openxmlformats.org/officeDocument/2006/relationships/hyperlink" Target="https://xn--80ajghhoc2aj1c8b.xn--p1ai/lectures/vebinary/?ELEMENT_ID=485133" TargetMode="External"/><Relationship Id="rId25" Type="http://schemas.openxmlformats.org/officeDocument/2006/relationships/hyperlink" Target="https://xn--80ajghhoc2aj1c8b.xn--p1ai/lectures/vebinary/?ELEMENT_ID=485582" TargetMode="External"/><Relationship Id="rId33" Type="http://schemas.openxmlformats.org/officeDocument/2006/relationships/hyperlink" Target="https://xn--80ajghhoc2aj1c8b.xn--p1ai/lectures/vebinary/?ELEMENT_ID=485788" TargetMode="External"/><Relationship Id="rId38" Type="http://schemas.openxmlformats.org/officeDocument/2006/relationships/hyperlink" Target="https://xn--80ajghhoc2aj1c8b.xn--p1ai/lectures/vebinary/?ELEMENT_ID=485432" TargetMode="External"/><Relationship Id="rId46" Type="http://schemas.openxmlformats.org/officeDocument/2006/relationships/hyperlink" Target="https://xn--80ajghhoc2aj1c8b.xn--p1ai/lectures/vebinary/?ELEMENT_ID=4858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83515" TargetMode="External"/><Relationship Id="rId20" Type="http://schemas.openxmlformats.org/officeDocument/2006/relationships/hyperlink" Target="https://xn--80ajghhoc2aj1c8b.xn--p1ai/lectures/vebinary/?ELEMENT_ID=485444" TargetMode="External"/><Relationship Id="rId29" Type="http://schemas.openxmlformats.org/officeDocument/2006/relationships/hyperlink" Target="https://xn--80ajghhoc2aj1c8b.xn--p1ai/lectures/vebinary/?ELEMENT_ID=484935" TargetMode="External"/><Relationship Id="rId41" Type="http://schemas.openxmlformats.org/officeDocument/2006/relationships/hyperlink" Target="https://xn--80ajghhoc2aj1c8b.xn--p1ai/lectures/vebinary/?ELEMENT_ID=48377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84679" TargetMode="External"/><Relationship Id="rId24" Type="http://schemas.openxmlformats.org/officeDocument/2006/relationships/hyperlink" Target="https://xn--80ajghhoc2aj1c8b.xn--p1ai/lectures/vebinary/?ELEMENT_ID=485595" TargetMode="External"/><Relationship Id="rId32" Type="http://schemas.openxmlformats.org/officeDocument/2006/relationships/hyperlink" Target="https://xn--80ajghhoc2aj1c8b.xn--p1ai/lectures/vebinary/?ELEMENT_ID=485837" TargetMode="External"/><Relationship Id="rId37" Type="http://schemas.openxmlformats.org/officeDocument/2006/relationships/hyperlink" Target="https://xn--80ajghhoc2aj1c8b.xn--p1ai/lectures/vebinary/?ELEMENT_ID=485103" TargetMode="External"/><Relationship Id="rId40" Type="http://schemas.openxmlformats.org/officeDocument/2006/relationships/hyperlink" Target="https://xn--80ajghhoc2aj1c8b.xn--p1ai/lectures/vebinary/?ELEMENT_ID=485737" TargetMode="External"/><Relationship Id="rId45" Type="http://schemas.openxmlformats.org/officeDocument/2006/relationships/hyperlink" Target="https://xn--80ajghhoc2aj1c8b.xn--p1ai/lectures/vebinary/?ELEMENT_ID=485440" TargetMode="External"/><Relationship Id="rId53" Type="http://schemas.openxmlformats.org/officeDocument/2006/relationships/hyperlink" Target="https://xn--80ajghhoc2aj1c8b.xn--p1ai/lectures/vebinary/?ELEMENT_ID=4852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85586" TargetMode="External"/><Relationship Id="rId23" Type="http://schemas.openxmlformats.org/officeDocument/2006/relationships/hyperlink" Target="https://xn--80ajghhoc2aj1c8b.xn--p1ai/lectures/vebinary/?ELEMENT_ID=485709" TargetMode="External"/><Relationship Id="rId28" Type="http://schemas.openxmlformats.org/officeDocument/2006/relationships/hyperlink" Target="https://xn--80ajghhoc2aj1c8b.xn--p1ai/lectures/vebinary/?ELEMENT_ID=485721" TargetMode="External"/><Relationship Id="rId36" Type="http://schemas.openxmlformats.org/officeDocument/2006/relationships/hyperlink" Target="https://xn--80ajghhoc2aj1c8b.xn--p1ai/lectures/vebinary/?ELEMENT_ID=485591" TargetMode="External"/><Relationship Id="rId49" Type="http://schemas.openxmlformats.org/officeDocument/2006/relationships/hyperlink" Target="https://xn--80ajghhoc2aj1c8b.xn--p1ai/lectures/vebinary/?ELEMENT_ID=485796" TargetMode="External"/><Relationship Id="rId10" Type="http://schemas.openxmlformats.org/officeDocument/2006/relationships/hyperlink" Target="https://xn--80ajghhoc2aj1c8b.xn--p1ai/lectures/vebinary/?ELEMENT_ID=483776" TargetMode="External"/><Relationship Id="rId19" Type="http://schemas.openxmlformats.org/officeDocument/2006/relationships/hyperlink" Target="https://xn--80ajghhoc2aj1c8b.xn--p1ai/lectures/vebinary/?ELEMENT_ID=484977" TargetMode="External"/><Relationship Id="rId31" Type="http://schemas.openxmlformats.org/officeDocument/2006/relationships/hyperlink" Target="https://xn--80ajghhoc2aj1c8b.xn--p1ai/lectures/vebinary/?ELEMENT_ID=482935" TargetMode="External"/><Relationship Id="rId44" Type="http://schemas.openxmlformats.org/officeDocument/2006/relationships/hyperlink" Target="https://xn--80ajghhoc2aj1c8b.xn--p1ai/lectures/vebinary/?ELEMENT_ID=485578" TargetMode="External"/><Relationship Id="rId52" Type="http://schemas.openxmlformats.org/officeDocument/2006/relationships/hyperlink" Target="https://xn--80ajghhoc2aj1c8b.xn--p1ai/lectures/vebinary/?ELEMENT_ID=486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86025" TargetMode="External"/><Relationship Id="rId14" Type="http://schemas.openxmlformats.org/officeDocument/2006/relationships/hyperlink" Target="https://xn--80ajghhoc2aj1c8b.xn--p1ai/lectures/vebinary/?ELEMENT_ID=485353" TargetMode="External"/><Relationship Id="rId22" Type="http://schemas.openxmlformats.org/officeDocument/2006/relationships/hyperlink" Target="https://xn--80ajghhoc2aj1c8b.xn--p1ai/lectures/vebinary/?ELEMENT_ID=485537" TargetMode="External"/><Relationship Id="rId27" Type="http://schemas.openxmlformats.org/officeDocument/2006/relationships/hyperlink" Target="https://xn--80ajghhoc2aj1c8b.xn--p1ai/lectures/vebinary/?ELEMENT_ID=485845" TargetMode="External"/><Relationship Id="rId30" Type="http://schemas.openxmlformats.org/officeDocument/2006/relationships/hyperlink" Target="https://xn--80ajghhoc2aj1c8b.xn--p1ai/lectures/vebinary/?ELEMENT_ID=485792" TargetMode="External"/><Relationship Id="rId35" Type="http://schemas.openxmlformats.org/officeDocument/2006/relationships/hyperlink" Target="https://xn--80ajghhoc2aj1c8b.xn--p1ai/lectures/vebinary/?ELEMENT_ID=486034" TargetMode="External"/><Relationship Id="rId43" Type="http://schemas.openxmlformats.org/officeDocument/2006/relationships/hyperlink" Target="https://xn--80ajghhoc2aj1c8b.xn--p1ai/lectures/vebinary/?ELEMENT_ID=482939" TargetMode="External"/><Relationship Id="rId48" Type="http://schemas.openxmlformats.org/officeDocument/2006/relationships/hyperlink" Target="https://xn--80ajghhoc2aj1c8b.xn--p1ai/lectures/vebinary/?ELEMENT_ID=485282" TargetMode="External"/><Relationship Id="rId8" Type="http://schemas.openxmlformats.org/officeDocument/2006/relationships/hyperlink" Target="https://xn--80ajghhoc2aj1c8b.xn--p1ai/lectures/vebinary/?ELEMENT_ID=485016" TargetMode="External"/><Relationship Id="rId51" Type="http://schemas.openxmlformats.org/officeDocument/2006/relationships/hyperlink" Target="https://xn--80ajghhoc2aj1c8b.xn--p1ai/lectures/vebinary/?ELEMENT_ID=48294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3273</Words>
  <Characters>18659</Characters>
  <Application>Microsoft Office Word</Application>
  <DocSecurity>0</DocSecurity>
  <Lines>155</Lines>
  <Paragraphs>43</Paragraphs>
  <ScaleCrop>false</ScaleCrop>
  <Company>Grizli777</Company>
  <LinksUpToDate>false</LinksUpToDate>
  <CharactersWithSpaces>21889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2</cp:revision>
  <dcterms:created xsi:type="dcterms:W3CDTF">2026-02-05T05:32:00Z</dcterms:created>
  <dcterms:modified xsi:type="dcterms:W3CDTF">2026-02-05T05:32:00Z</dcterms:modified>
</cp:coreProperties>
</file>